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9" w:rsidRPr="00580C54" w:rsidRDefault="00727939">
      <w:pPr>
        <w:rPr>
          <w:sz w:val="18"/>
          <w:szCs w:val="18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Приложение 1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 Федеральному закону "О выборах депутатов Государственной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Думы Федерального Собрания Российской Федерации"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(в редакции Федерального закона "О внесении изменений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отдельные законодательные акты Российской Федерации")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>СВЕДЕНИЯ О РАЗМЕРЕ И ОБ ИСТОЧНИКАХ ДОХОДОВ, ИМУЩЕСТВЕ, ПРИНАДЛЕЖАЩЕМ КАНДИДАТУ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НА ПРАВЕ СОБСТВЕННОСТИ, О СЧЕТАХ (ВКЛАДАХ) В БАНКАХ, ЦЕННЫХ БУМАГАХ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Я, кандидат ____________________________________________________________________________________________________________________,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(фамилия, имя,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отчество)&lt;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11&gt;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сообщаю  сведения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  размере  и  об источниках своих доходов, имуществе, принадлежащем  мне  на  праве  собственности  (в  том  числе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совместной), о счетах (вкладах) в банках, ценных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бумагах:   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(В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редакции Федерального закона </w:t>
      </w:r>
      <w:hyperlink r:id="rId4" w:tgtFrame="contents" w:tooltip="" w:history="1">
        <w:r w:rsidRPr="00580C54">
          <w:rPr>
            <w:rFonts w:ascii="Courier New" w:eastAsia="Times New Roman" w:hAnsi="Courier New" w:cs="Courier New"/>
            <w:sz w:val="18"/>
            <w:szCs w:val="18"/>
            <w:u w:val="single"/>
            <w:lang w:eastAsia="ru-RU"/>
          </w:rPr>
          <w:t>от 09.03.2016 г. N 66-ФЗ</w:t>
        </w:r>
      </w:hyperlink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|--------|-------|---------|---------------------------------------------------------------------------------------------------------|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Фамилия,|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Серия |Доходы за|                   Имущество по состоянию на "__" _______________________ 20__ года&lt;3&gt;         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имя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|и номер|__ год&lt;2&gt;|-----------------------------------------------------|-------|-----------|-------------------------------|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отчество|паспор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-|         |                 Недвижимое имущество                |Транс-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Денежные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Иное имущество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|та или |         |                                                   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портные|средства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|(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ред. 66-ФЗ от 09.03.2016)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доку- |         |                                             </w:t>
      </w:r>
      <w:bookmarkStart w:id="0" w:name="_GoBack"/>
      <w:bookmarkEnd w:id="0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| сред- |драгоценные|--------------------|----------|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|мента, |         |                                                     | </w:t>
      </w:r>
      <w:proofErr w:type="spellStart"/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ства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металлы&lt;6&gt;,|    Ценные бумаги   |   Иное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|паспорт|         |                                                     |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находя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 |---------|----------| участие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гражда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-|         |                                                     |    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щиеся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Акции&lt;8&gt; |   Иные   |  в ком-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нина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|         |                                                     |       |счетах (во |  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ценные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мерческих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|ИНН&lt;1&gt; |         |                                                     |      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вкладах)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|бумаги&lt;9&gt;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органи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                                                    |       | в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банках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|        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зациях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&lt;10&gt;|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|---------|--------|--------|--------|--------|--------|--------|-------|-----------|---------|----------|----------|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|Источник |Земель-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Жилые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Квартиры|  Дачи  | Гаражи |  Иное  |Вид&lt;5&gt;,|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Наимено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Наимено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|Вид ценной|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Наимено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выплаты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ные</w:t>
      </w:r>
      <w:proofErr w:type="spellEnd"/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|  дома  |        |        |      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недвижи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-| марка,| 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вание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|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вание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 бумаги, |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вание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дохода, |участки |        |        |        |        |мое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иму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-|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модель,|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и адрес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органи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  лицо,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органи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сумма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       |        |        |        |     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щество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  год  |  банка,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зации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 |выпустив- |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зации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руб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&lt;4&gt;) |--------|--------|--------|--------|--------|--------|выпуска|   номер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ИНН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 |шее ценную|   ИНН,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Место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Место  | Место  | Место  | Место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Наимено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-|       |  счета,   | адрес,  | бумагу,  |  адрес,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вание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|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остаток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количест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-|   ИНН,   |   доля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</w:t>
      </w:r>
      <w:proofErr w:type="spellStart"/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место  |      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руб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&lt;7&gt;)  |во акций,|  адрес,  | участия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         |(адрес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),|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(адрес),|(адрес),|(адрес),|(адрес),|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нахож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|       |           | 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номи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-  |количество|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общая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общая  | общая  | общая  | общая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дения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       |           |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нальная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  ценных 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         |площадь |площадь |площадь |площадь |площадь |(адрес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),|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|           |стоимость|  бумаг, 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        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|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общая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|           |  одной  |  общая  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     |       |         |        |        |        |        |        |площадь |       |    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акции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|стоимость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         |        |        |        |        |        |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кв.м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|       |    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(</w:t>
      </w:r>
      <w:proofErr w:type="spellStart"/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руб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 |  (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руб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  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|--------|-------|---------|--------|--------|--------|--------|--------|--------|-------|-----------|---------|----------|----------|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     |       |         |        |        |        |        |        |        |       |           |         |          |   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|--------|-------|---------|--------|--------|--------|--------|--------|--------|-------|-----------|---------|----------|----------|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Достоверность и полноту настоящих сведений подтверждаю: 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(подпись кандидата)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"__" ________________________ ____ г.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&lt;1&gt; Указывается при наличии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&lt;2&gt; Указываются доходы (включая пенсии, пособия, иные выплаты) за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год,  предшествующий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году  назначения  выборов,  полученные  от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юридических лиц, являющихся налоговыми агентами в соответствии с федеральными законами,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физических  лиц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организаций,  осуществляющих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соответствующие выплаты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&lt;3&gt; Сведения указываются по состоянию на первое число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месяца,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котором  осуществлено  официальное  опубликование  (публикация)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решения о назначении выборов депутатов Государственной Думы. В случае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отсутствия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документе  о  государственной  регистрации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данных об общей площади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иного  недвижимого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имущества  сведения  об общей площади такого имущества не указываются. 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редакции Федерального закона </w:t>
      </w:r>
      <w:hyperlink r:id="rId5" w:tgtFrame="contents" w:tooltip="" w:history="1">
        <w:r w:rsidRPr="00580C54">
          <w:rPr>
            <w:rFonts w:ascii="Courier New" w:eastAsia="Times New Roman" w:hAnsi="Courier New" w:cs="Courier New"/>
            <w:sz w:val="18"/>
            <w:szCs w:val="18"/>
            <w:u w:val="single"/>
            <w:lang w:eastAsia="ru-RU"/>
          </w:rPr>
          <w:t>от 09.03.2016 г. N 66-ФЗ</w:t>
        </w:r>
      </w:hyperlink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&lt;4&gt; Доход, полученный в иностранной валюте, указывается в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рублях  по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курсу  Центрального  банка  Российской  Федерации  на  дату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получения дохода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&lt;5&gt; Указывается вид транспортного средства легковой автотранспорт, грузовой автотранспорт, прицепы, водный, воздушный транспорт 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другие виды транспорта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&lt;6&gt; Для драгоценных металлов баланс счета указывается в рублях исходя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из  учетных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цен  на  аффинированные  драгоценные  металлы,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установленных Центральным банком Российской Федерации на указанную дату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&lt;7&gt; Для счетов в иностранной валюте остаток указывается в рублях по курсу Центрального банка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Российской  Федерации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на  указанную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дату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&lt;8&gt; Указываются полное наименование организации, включая ее организационно-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правовую  форму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ИНН,  место  нахождения  организации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(почтовый адрес), количество акций с указанием номинальной стоимости одной акции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&lt;9&gt; Указываются сведения обо всех ценных бумагах (облигациях, векселях, чеках, сертификатах и других), за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исключением  акций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вид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ценной бумаги, полное наименование организации, выпустившей ценную бумагу, с указанием ее организационно-правовой формы (фамилия, имя,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отчество, паспортные данные для физического лица), ИНН, почтовый адрес места нахождения (проживания), количество ценных бумаг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  общая</w:t>
      </w:r>
      <w:proofErr w:type="gramEnd"/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стоимость в рублях по каждому виду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&lt;10&gt; Указываются полное наименование организации, включая ее организационно-правовую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форму,  ИНН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место  нахождения  организации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(почтовый адрес), доля участия, выраженная в процентах или простой дроби от уставного (складочного) капитала.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&lt;11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&gt;  Текст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подстрочников,  а  также  сноски  в изготовленных сведениях могут не воспроизводиться.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(Сноска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11&gt;     дополнена     -     Федеральный     закон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hyperlink r:id="rId6" w:tgtFrame="contents" w:tooltip="" w:history="1">
        <w:r w:rsidRPr="00580C54">
          <w:rPr>
            <w:rFonts w:ascii="Courier New" w:eastAsia="Times New Roman" w:hAnsi="Courier New" w:cs="Courier New"/>
            <w:sz w:val="18"/>
            <w:szCs w:val="18"/>
            <w:u w:val="single"/>
            <w:lang w:eastAsia="ru-RU"/>
          </w:rPr>
          <w:t>от 09.03.2016 г. N 66-ФЗ</w:t>
        </w:r>
      </w:hyperlink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(Приложение      в      редакции      Федерального      закона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hyperlink r:id="rId7" w:tgtFrame="contents" w:tooltip="" w:history="1">
        <w:r w:rsidRPr="00580C54">
          <w:rPr>
            <w:rFonts w:ascii="Courier New" w:eastAsia="Times New Roman" w:hAnsi="Courier New" w:cs="Courier New"/>
            <w:sz w:val="18"/>
            <w:szCs w:val="18"/>
            <w:u w:val="single"/>
            <w:lang w:eastAsia="ru-RU"/>
          </w:rPr>
          <w:t>от 13.07.2015 г. N 231-ФЗ</w:t>
        </w:r>
      </w:hyperlink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</w:t>
      </w:r>
    </w:p>
    <w:p w:rsidR="00580C54" w:rsidRPr="00580C54" w:rsidRDefault="00580C5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lastRenderedPageBreak/>
        <w:t>Приложение 2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 Федеральному закону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"О выборах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Федерального Собрания Российской Федерации"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                                  ПОДПИСНОЙ ЛИСТ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Выборы депутатов Государственной Думы Федерального Собрания Российской Федерации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"__" _________ 20__ года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(дата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голосования)&lt;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1&gt;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(федеральный список кандидатов в депутаты Государственной Думы заверен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Центральной избирательной комиссией Российской Федерации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"__" ___________ 20__ года)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(наименование субъекта Российской Федерации, на территории которого осуществлялся сбор подписей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избирателей, если сбор подписей избирателей осуществлялся среди избирателей,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проживающих за пределами территории Российской Федерации, - наименование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иностранного государства)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Мы,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нижеподписавшиеся,  поддерживаем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выдвижение  федерального списка кандидатов в депутаты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Государственной Думы от политической партии ____________________________________________________,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(наименование политической партии)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во главе которого находятся: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(фамилии, имена и отчества кандидатов, включенных в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общефедеральную часть федерального списка кандидатов, а также трех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кандидатов, возглавляющих соответствующую региональную группу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(каждую из региональных групп)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кандидатов)&lt;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2&gt;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N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Фамилия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  |      Год рождения     |Адрес места|  Серия и номер    |Дата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внесения|Подпись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|п/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п|имя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отчество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|(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возрасте 18 лет -   |жительства |    паспорта       |   подписи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    дополнительно      |           | или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документа,   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|число и месяц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рождения)|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|заменяющего паспорт|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|             |                       |           |   гражданина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1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2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3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Подписной лист удостоверяю: 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(фамилия, имя, отчество, дата рождения, адрес места жительства,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серия, номер и дата выдачи паспорта или документа,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заменяющего паспорт гражданина, наименование или код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выдавшего его органа, подпись лица, осуществлявшего сбор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подписей,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Уполномоченный представитель политической партии 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(фамилия, имя, отчество, подпись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Примечание.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 случае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если  у кандидата,  сведения о котором содержатся в подписном листе,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имелась или имеется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судимость,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подписном листе после отчества кандидата указываются сведения 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судимости кандидата.  Если кандидат, сведения о котором содержатся в подписном листе, в заявлении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 согласии баллотироваться в соответствии с пунктом 1 части 5 статьи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42  настоящего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Федерального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закона  указал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свою  принадлежность к политической партии либо иному общественному объединению 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свой статус в данной политической партии либо данном общественном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объединении,  сведения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об  этом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указываются в подписном листе после отчества кандидата или после сведений о судимости кандидата.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&lt;1&gt;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Текст  подстрочников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а также примечание и сноски в изготовленном подписном листе могут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не воспроизводиться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&lt;2&gt;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 случае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если  отсутствует  общефедеральная  часть федерального списка кандидатов,  в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подписном листе слова "во главе которого находятся ", соответствующая строка и текст подстрочника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ней не воспроизводятся             </w:t>
      </w:r>
    </w:p>
    <w:p w:rsidR="00580C54" w:rsidRPr="00580C54" w:rsidRDefault="00580C5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3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 Федеральному закону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"О выборах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Федерального Собрания Российской Федерации"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ПОДПИСНОЙ ЛИСТ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Выборы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Федерального Собрания Российской Федерации "__" _________ 20__ года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(дата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голосования)&lt;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1&gt;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Мы, нижеподписавшиеся, поддерживаем выдвижение от 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(наименование политической партии)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кандидата в депутаты по 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(наименование и номер одномандатного избирательного округа)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гражданина Российской Федерации, _______________________ родившегося ___________________________,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(фамилия, имя,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отчество)   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(дата рождения)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работающего ____________________________________________________________________________________,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(основное место работы или службы, занимаемая должность или род занятий)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проживающего ____________________________________________________________________________________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(наименование субъекта Российской Федерации, района, города,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иного населенного пункта, где находится место жительства)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N |Фамилия,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имя,|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Год рождения     |Адрес места|  Серия и номер    |Дата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внесения|Подпись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|п/п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отчество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| (в возрасте 18 лет -  |жительства |     паспорта      |   подписи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      дополнительно    |      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или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документа,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|число и месяц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рождения)|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|   заменяющего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|             |                       |           |паспорт гражданина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|1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|2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|3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Подписной лист удостоверяю: 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(фамилия, имя, отчество, дата рождения, адрес места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жительства, серия, номер и дата выдачи паспорта или документа,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заменяющего паспорт гражданина, наименование или код выдавшего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его органа, подпись лица, осуществлявшего сбор подписей,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Кандидат 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(фамилия, имя, отчество, подпись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Примечание.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Если  кандидат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является депутатом и осуществляет свои полномочия на непостоянной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основе,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подписном листе после сведений об основном  месте  работы  или  службы,  о  занимаемой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должности  или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роде  занятий  указываются  сведения  о  том,  что кандидат является депутатом на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непостоянной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основе,  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наименование соответствующего представительного органа.  В случае, если 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кандидата  имелась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или  имеется  судимость,  в подписном листе после сведений о месте жительства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кандидата указываются сведения о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судимости  кандидата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Если  кандидат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  заявлении  о  согласии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баллотироваться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соответствии  с  пунктом  1  части 5 статьи 42 настоящего Федерального закона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указал свою принадлежность к политической партии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либо  иному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общественному  объединению  и  свой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статус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данной  политической  партии  либо  данном общественном объединении,  сведения об этом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указываются в подписном листе после сведений о месте жительства кандидата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или  после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сведений  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судимости кандидата. (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редакции      Федерального      закона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hyperlink r:id="rId8" w:tgtFrame="contents" w:tooltip="" w:history="1">
        <w:r w:rsidRPr="00580C54">
          <w:rPr>
            <w:rFonts w:ascii="Courier New" w:eastAsia="Times New Roman" w:hAnsi="Courier New" w:cs="Courier New"/>
            <w:sz w:val="18"/>
            <w:szCs w:val="18"/>
            <w:u w:val="single"/>
            <w:lang w:eastAsia="ru-RU"/>
          </w:rPr>
          <w:t>от 09.03.2016 г. N 66-ФЗ</w:t>
        </w:r>
      </w:hyperlink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&lt;1&gt;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Текст  подстрочников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 а также примечание и сноска в изготовленном подписном листе могут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не воспроизводиться.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lastRenderedPageBreak/>
        <w:t>Приложение 4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 Федеральному закону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"О выборах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Федерального Собрания Российской Федерации"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                                    ПОДПИСНОЙ ЛИСТ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Выборы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Федерального Собрания Российской Федерации "__" __________ 20__ года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(дата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голосования)&lt;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1&gt;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Мы, нижеподписавшиеся, поддерживаем самовыдвижение кандидата в депутаты по 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(наименование и номер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одномандатного избирательного округа)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гражданина Российской Федерации ____________________________, родившегося ______________________,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(фамилия, имя,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отчество)   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(дата рождения)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работающего _____________________________________________________________________________________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(основное место работы или службы, занимаемая должность или род занятий)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проживающего ____________________________________________________________________________________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(наименование субъекта Российской Федерации, района, города,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иного населенного пункта, где находится место жительства)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N |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Фамилия,  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Год рождения     |Адрес места|   Серия и номер   |Дата 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внесения|Подпись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|п/</w:t>
      </w:r>
      <w:proofErr w:type="spell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п|имя</w:t>
      </w:r>
      <w:proofErr w:type="spell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, отчество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(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в возрасте 18 лет - |жительства |    паспорта или   |   подписи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    дополнительно      |           |   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документа,   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|   |             |число и месяц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рождения)|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|заменяющего паспорт|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   |             |                       |           |    гражданина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|1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|2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|3  |             |                       |           |                   |             |       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|---|-------------|-----------------------|-----------|-------------------|-------------|-------|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Подписной лист удостоверяю: 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(фамилия, имя, отчество, дата рождения, адрес места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жительства, серия, номер и дата выдачи паспорта или документа,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заменяющего паспорт гражданина, наименование или код выдавшего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его органа, подпись лица, осуществлявшего сбор подписей,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Кандидат ___________________________________________________________________________________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(фамилия, имя, отчество, подпись и дата ее внесения)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Примечание. Если кандидат является депутатом и осуществляет свои полномочия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на  непостоянной</w:t>
      </w:r>
      <w:proofErr w:type="gramEnd"/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основе,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подписном  листе  после  сведений  об основном месте работы или службы,  о занимаемой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должности или роде занятий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указываются  сведения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  том,  что  кандидат  является  депутатом  на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непостоянной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основе,  и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наименование соответствующего представительного органа.  В случае, если 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кандидата имелась или имеется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судимость,  в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подписном листе после  сведений  о  месте  жительства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кандидата  указываются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сведения  о  судимости  кандидата. 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Если  кандидат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заявлении о согласии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баллотироваться в соответствии с частью 6 статьи 41 настоящего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Федерального  закона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указал  свою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принадлежность  к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политической партии либо иному общественному объединению и свой статус в данной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политической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партии  либо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данном  общественном  объединении,  сведения  об  этом  указываются  в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подписном  листе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после  сведений  о  месте  жительства  кандидата или после сведений о судимости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кандидата.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___________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&lt;1&gt; Текст </w:t>
      </w:r>
      <w:proofErr w:type="gramStart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подстрочников,  а</w:t>
      </w:r>
      <w:proofErr w:type="gramEnd"/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также примечание и сноска в изготовленном подписном листе  могут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не воспроизводиться.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Приложение 5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к Федеральному закону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"О выборах депутатов Государственной Думы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Федерального Собрания Российской Федерации"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>КОНТРОЛЬНЫЕ СООТНОШЕНИЯ ДАННЫХ, ВНЕСЕННЫХ В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             ПРОТОКОЛ ОБ ИТОГАХ ГОЛОСОВАНИЯ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(числами обозначены строки протокола, пронумерованные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в соответствии со статьей 84 настоящего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Федерального закона)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 больше или равно 3 + 4 + 5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 равно 3 + 4 + 5 + 6 + 17 - 18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 + 8 равно 9 + 10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10 равно 19 + все последующие строки протокола</w:t>
      </w:r>
    </w:p>
    <w:p w:rsidR="00580C54" w:rsidRPr="00580C54" w:rsidRDefault="00580C54" w:rsidP="005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80C5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11 равно 12 + 14 + 16</w:t>
      </w:r>
    </w:p>
    <w:p w:rsidR="00580C54" w:rsidRPr="00580C54" w:rsidRDefault="00580C54">
      <w:pPr>
        <w:rPr>
          <w:sz w:val="18"/>
          <w:szCs w:val="18"/>
        </w:rPr>
      </w:pPr>
    </w:p>
    <w:sectPr w:rsidR="00580C54" w:rsidRPr="00580C54" w:rsidSect="00580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4"/>
    <w:rsid w:val="00580C54"/>
    <w:rsid w:val="007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48ED2-BA74-4744-A13F-EE1D53C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C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1479&amp;backlink=1&amp;&amp;nd=1023915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71479&amp;backlink=1&amp;&amp;nd=102376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1479&amp;backlink=1&amp;&amp;nd=102391507" TargetMode="External"/><Relationship Id="rId5" Type="http://schemas.openxmlformats.org/officeDocument/2006/relationships/hyperlink" Target="http://pravo.gov.ru/proxy/ips/?docbody=&amp;prevDoc=102171479&amp;backlink=1&amp;&amp;nd=1023915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71479&amp;backlink=1&amp;&amp;nd=1023915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2017-09-09T15:04:00Z</dcterms:created>
  <dcterms:modified xsi:type="dcterms:W3CDTF">2017-09-09T15:10:00Z</dcterms:modified>
</cp:coreProperties>
</file>